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BE8" w:rsidRDefault="00117BE8" w:rsidP="00326BCF">
      <w:pPr>
        <w:pStyle w:val="BodyText"/>
        <w:spacing w:after="0" w:line="240" w:lineRule="auto"/>
        <w:jc w:val="center"/>
        <w:rPr>
          <w:b/>
          <w:bCs/>
        </w:rPr>
      </w:pPr>
      <w:r>
        <w:rPr>
          <w:b/>
          <w:bCs/>
        </w:rPr>
        <w:t>Bánd Község Önkormányzata Képviselő-testületének 10/2021. (XI. 24.) önkormányzati rendelete</w:t>
      </w:r>
    </w:p>
    <w:p w:rsidR="00117BE8" w:rsidRDefault="00117BE8" w:rsidP="00326BCF">
      <w:pPr>
        <w:pStyle w:val="BodyText"/>
        <w:spacing w:after="0" w:line="240" w:lineRule="auto"/>
        <w:jc w:val="center"/>
        <w:rPr>
          <w:b/>
          <w:bCs/>
        </w:rPr>
      </w:pPr>
      <w:r>
        <w:rPr>
          <w:b/>
          <w:bCs/>
        </w:rPr>
        <w:t>a helyi közművelődési feladatok ellátásáról</w:t>
      </w:r>
    </w:p>
    <w:p w:rsidR="00117BE8" w:rsidRDefault="00117BE8">
      <w:pPr>
        <w:pStyle w:val="BodyText"/>
        <w:spacing w:before="220" w:after="0" w:line="240" w:lineRule="auto"/>
        <w:jc w:val="both"/>
      </w:pPr>
      <w:r>
        <w:t>Bánd Község Önkormányzat Képviselő-testülete a muzeális intézményekről, a nyilvános könyvtári ellátásról és a közművelődésről szóló 1997. évi CXL. törvény 83/A. §-ában kapott felhatalmazás alapján, az Alaptörvény 32. cikk (1) bekezdés a) pontjában és a Magyarország helyi önkormányzatairól szóló 2011. évi CLXXXIX. törvény 13. §. (1) bekezdés 7. pontjában meghatározott feladatkörében eljárva a következőket rendeli el:</w:t>
      </w:r>
    </w:p>
    <w:p w:rsidR="00117BE8" w:rsidRDefault="00117BE8">
      <w:pPr>
        <w:pStyle w:val="BodyText"/>
        <w:spacing w:before="280" w:after="0" w:line="240" w:lineRule="auto"/>
        <w:jc w:val="center"/>
        <w:rPr>
          <w:b/>
          <w:bCs/>
        </w:rPr>
      </w:pPr>
      <w:smartTag w:uri="urn:schemas-microsoft-com:office:smarttags" w:element="metricconverter">
        <w:smartTagPr>
          <w:attr w:name="ProductID" w:val="1. A"/>
        </w:smartTagPr>
        <w:r>
          <w:rPr>
            <w:b/>
            <w:bCs/>
          </w:rPr>
          <w:t>1. A</w:t>
        </w:r>
      </w:smartTag>
      <w:r>
        <w:rPr>
          <w:b/>
          <w:bCs/>
        </w:rPr>
        <w:t xml:space="preserve"> rendelet hatálya</w:t>
      </w:r>
    </w:p>
    <w:p w:rsidR="00117BE8" w:rsidRDefault="00117BE8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117BE8" w:rsidRDefault="00117BE8">
      <w:pPr>
        <w:pStyle w:val="BodyText"/>
        <w:spacing w:after="0" w:line="240" w:lineRule="auto"/>
        <w:jc w:val="both"/>
      </w:pPr>
      <w:r>
        <w:t>A rendelet hatálya kiterjed Bánd község közigazgatási területén a közművelődési tevékenységet végző szervezetekre és a helyi közművelődési tevékenység megvalósulásában résztvevő természetes és jogi személyekre, a közművelődési alapszolgáltatást igénybe vevőkre.</w:t>
      </w:r>
    </w:p>
    <w:p w:rsidR="00117BE8" w:rsidRDefault="00117BE8">
      <w:pPr>
        <w:pStyle w:val="BodyText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 xml:space="preserve">2. Az önkormányzat közművelődési alapszolgáltatásai </w:t>
      </w:r>
    </w:p>
    <w:p w:rsidR="00117BE8" w:rsidRDefault="00117BE8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117BE8" w:rsidRDefault="00117BE8">
      <w:pPr>
        <w:pStyle w:val="BodyText"/>
        <w:spacing w:after="0" w:line="240" w:lineRule="auto"/>
        <w:jc w:val="both"/>
      </w:pPr>
      <w:r>
        <w:t>Az Önkormányzat a muzeális intézményekről, a nyilvános könyvtári ellátásról és a közművelődésről szóló 1997. évi CXL. törvény 76. §. (3) bekezdés a) pontjában meghatározott közművelődési alapszolgáltatásokat biztosítja.</w:t>
      </w:r>
    </w:p>
    <w:p w:rsidR="00117BE8" w:rsidRDefault="00117BE8">
      <w:pPr>
        <w:pStyle w:val="BodyText"/>
        <w:spacing w:before="280" w:after="0" w:line="240" w:lineRule="auto"/>
        <w:jc w:val="center"/>
        <w:rPr>
          <w:b/>
          <w:bCs/>
        </w:rPr>
      </w:pPr>
      <w:smartTag w:uri="urn:schemas-microsoft-com:office:smarttags" w:element="metricconverter">
        <w:smartTagPr>
          <w:attr w:name="ProductID" w:val="3. A"/>
        </w:smartTagPr>
        <w:r>
          <w:rPr>
            <w:b/>
            <w:bCs/>
          </w:rPr>
          <w:t>3. A</w:t>
        </w:r>
      </w:smartTag>
      <w:r>
        <w:rPr>
          <w:b/>
          <w:bCs/>
        </w:rPr>
        <w:t xml:space="preserve"> közművelődési feladatellátás formája és módja</w:t>
      </w:r>
    </w:p>
    <w:p w:rsidR="00117BE8" w:rsidRDefault="00117BE8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117BE8" w:rsidRDefault="00117BE8">
      <w:pPr>
        <w:pStyle w:val="BodyText"/>
        <w:spacing w:after="0" w:line="240" w:lineRule="auto"/>
        <w:jc w:val="both"/>
      </w:pPr>
      <w:r>
        <w:t>(1) Az Önkormányzat kötelező közművelődési feladatainak ellátása érdekében működteti a Steierlein Katalin Közösségi Színteret (8443 Bánd, Petőfi Sándor utca 67.). A közművelődés szabadtéri közösségi színtere: Bánd Essegvár területe 117 hrsz., Essegvár alatti terület 049/12 hrsz és a Steierlein Katalin Közösségi Színtér melletti önkormányzati 139 hrsz-ú szabadtéri terület. Az Önkormányzat a közművelődési feladatainak ellátásáról nem intézményi formában gondoskodik, a közösségi színtér nem jogi személy, fenntartója az önkormányzat. Az Községi Könyvtár a 8443 Bánd, Petőfi Sándor utca 67. szám alatt működik.</w:t>
      </w:r>
    </w:p>
    <w:p w:rsidR="00117BE8" w:rsidRDefault="00117BE8">
      <w:pPr>
        <w:pStyle w:val="BodyText"/>
        <w:spacing w:before="240" w:after="0" w:line="240" w:lineRule="auto"/>
        <w:jc w:val="both"/>
      </w:pPr>
      <w:r>
        <w:t>(2) Az Önkormányzat közművelődési feladatainak ellátása érdekében további közösségi színtereket hozhat létre, más szervezetekkel közművelődési megállapodásokat köthet.</w:t>
      </w:r>
    </w:p>
    <w:p w:rsidR="00117BE8" w:rsidRDefault="00117BE8">
      <w:pPr>
        <w:pStyle w:val="BodyText"/>
        <w:spacing w:before="240" w:after="0" w:line="240" w:lineRule="auto"/>
        <w:jc w:val="both"/>
      </w:pPr>
      <w:r>
        <w:t>(3) Az Önkormányzat a közművelődési feladatainak ellátása során együttműködik:</w:t>
      </w:r>
    </w:p>
    <w:p w:rsidR="00117BE8" w:rsidRDefault="00117BE8">
      <w:pPr>
        <w:pStyle w:val="BodyText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településen működő társadalmi és civil szervezetekkel, magánszemélyekkel, a művészeti és hagyományőrző, kulturális tevékenységet is végző helyi közösségekkel, személyekkel és civil szervezetekkel,</w:t>
      </w:r>
    </w:p>
    <w:p w:rsidR="00117BE8" w:rsidRDefault="00117BE8">
      <w:pPr>
        <w:pStyle w:val="BodyText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 Bánd Német Önkormányzatával,</w:t>
      </w:r>
    </w:p>
    <w:p w:rsidR="00117BE8" w:rsidRDefault="00117BE8">
      <w:pPr>
        <w:pStyle w:val="BodyText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 xml:space="preserve"> Bánd Község Önkormányzata Német Nemzetiségi Napköziotthonos Óvodájával</w:t>
      </w:r>
    </w:p>
    <w:p w:rsidR="00117BE8" w:rsidRDefault="00117BE8">
      <w:pPr>
        <w:pStyle w:val="BodyText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 xml:space="preserve"> az egyházzal, </w:t>
      </w:r>
    </w:p>
    <w:p w:rsidR="00117BE8" w:rsidRDefault="00117BE8">
      <w:pPr>
        <w:pStyle w:val="BodyText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a közművelődési feladatokat ellátó országos, megyei és térségi szervekkel, szervezetekkel, intézményekkel, gazdasági társaságokkal és más személyekkel.</w:t>
      </w:r>
    </w:p>
    <w:p w:rsidR="00117BE8" w:rsidRDefault="00117BE8">
      <w:pPr>
        <w:pStyle w:val="BodyText"/>
        <w:spacing w:before="240" w:after="0" w:line="240" w:lineRule="auto"/>
        <w:jc w:val="both"/>
      </w:pPr>
      <w:r>
        <w:t>(4) A Steierlein Katalin Közösségi Színtér nyitvatartásáról Bánd Község Önkormányzata határozatban dönt.</w:t>
      </w:r>
    </w:p>
    <w:p w:rsidR="00117BE8" w:rsidRDefault="00117BE8">
      <w:pPr>
        <w:pStyle w:val="BodyText"/>
        <w:spacing w:before="240" w:after="0" w:line="240" w:lineRule="auto"/>
        <w:jc w:val="both"/>
      </w:pPr>
      <w:r>
        <w:t>(5) A Képviselő-testület a közművelődési alapszolgáltatások megszervezéséhez készített szolgáltatási tervet tárgyév március 1-ig fogadja el.</w:t>
      </w:r>
    </w:p>
    <w:p w:rsidR="00117BE8" w:rsidRDefault="00117BE8">
      <w:pPr>
        <w:pStyle w:val="BodyText"/>
        <w:spacing w:before="240" w:after="0" w:line="240" w:lineRule="auto"/>
        <w:jc w:val="both"/>
      </w:pPr>
      <w:r>
        <w:t>(6) Az Önkormányzat a helyi közművelődési feladat ellátásáról szóló rendeletét 5 évente felülvizsgálja.</w:t>
      </w:r>
    </w:p>
    <w:p w:rsidR="00117BE8" w:rsidRDefault="00117BE8">
      <w:pPr>
        <w:pStyle w:val="BodyText"/>
        <w:spacing w:before="280" w:after="0" w:line="240" w:lineRule="auto"/>
        <w:jc w:val="center"/>
        <w:rPr>
          <w:b/>
          <w:bCs/>
        </w:rPr>
      </w:pPr>
      <w:smartTag w:uri="urn:schemas-microsoft-com:office:smarttags" w:element="metricconverter">
        <w:smartTagPr>
          <w:attr w:name="ProductID" w:val="4. A"/>
        </w:smartTagPr>
        <w:r>
          <w:rPr>
            <w:b/>
            <w:bCs/>
          </w:rPr>
          <w:t>4. A</w:t>
        </w:r>
      </w:smartTag>
      <w:r>
        <w:rPr>
          <w:b/>
          <w:bCs/>
        </w:rPr>
        <w:t xml:space="preserve"> közművelődési feladatellátás finanszírozása</w:t>
      </w:r>
    </w:p>
    <w:p w:rsidR="00117BE8" w:rsidRDefault="00117BE8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:rsidR="00117BE8" w:rsidRDefault="00117BE8">
      <w:pPr>
        <w:pStyle w:val="BodyText"/>
        <w:spacing w:after="0" w:line="240" w:lineRule="auto"/>
        <w:jc w:val="both"/>
      </w:pPr>
      <w:r>
        <w:t>(1) Az önkormányzat a helyi közművelődési feladatai ellátásának pénzügyi fedezetét az éves költségvetésben meghatározott keretek között biztosítja.</w:t>
      </w:r>
    </w:p>
    <w:p w:rsidR="00117BE8" w:rsidRDefault="00117BE8">
      <w:pPr>
        <w:pStyle w:val="BodyText"/>
        <w:spacing w:before="240" w:after="0" w:line="240" w:lineRule="auto"/>
        <w:jc w:val="both"/>
      </w:pPr>
      <w:r>
        <w:t>(2) A közművelődési feladatok ellátásának forrásai:</w:t>
      </w:r>
    </w:p>
    <w:p w:rsidR="00117BE8" w:rsidRDefault="00117BE8">
      <w:pPr>
        <w:pStyle w:val="BodyText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 xml:space="preserve"> a központi költségvetésből származó közművelődési támogatás</w:t>
      </w:r>
    </w:p>
    <w:p w:rsidR="00117BE8" w:rsidRDefault="00117BE8">
      <w:pPr>
        <w:pStyle w:val="BodyText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 az Önkormányzat saját költségvetési bevétele</w:t>
      </w:r>
    </w:p>
    <w:p w:rsidR="00117BE8" w:rsidRDefault="00117BE8">
      <w:pPr>
        <w:pStyle w:val="BodyText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 xml:space="preserve"> az államháztartáson kívüli forrásból származó egyéb támogatás</w:t>
      </w:r>
    </w:p>
    <w:p w:rsidR="00117BE8" w:rsidRDefault="00117BE8">
      <w:pPr>
        <w:pStyle w:val="BodyText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 xml:space="preserve"> pályázati forrás.</w:t>
      </w:r>
    </w:p>
    <w:p w:rsidR="00117BE8" w:rsidRDefault="00117BE8">
      <w:pPr>
        <w:pStyle w:val="BodyText"/>
        <w:spacing w:before="240" w:after="0" w:line="240" w:lineRule="auto"/>
        <w:jc w:val="both"/>
      </w:pPr>
      <w:r>
        <w:t>(3) Az önkormányzat a közművelődési feladatainak ellátása érdekében biztosítja a közművelődési intézmények fenntartásához, illetve a közművelődési feladatainak teljesítéséhez szükséges jogszabályban előírt minimális személyi és tárgyi feltételeket.</w:t>
      </w:r>
    </w:p>
    <w:p w:rsidR="00117BE8" w:rsidRDefault="00117BE8">
      <w:pPr>
        <w:pStyle w:val="BodyText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5. Záró rendelkezések</w:t>
      </w:r>
    </w:p>
    <w:p w:rsidR="00117BE8" w:rsidRDefault="00117BE8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:rsidR="00117BE8" w:rsidRDefault="00117BE8">
      <w:pPr>
        <w:pStyle w:val="BodyText"/>
        <w:spacing w:after="0" w:line="240" w:lineRule="auto"/>
        <w:jc w:val="both"/>
      </w:pPr>
      <w:r>
        <w:t>E rendelet hatályba lépésével egyidejűleg hatályát veszti Bánd Község Önkormányzat Képviselő-testületének a közművelődésről szóló 8/2015.(VI.26.) számú önkormányzati rendelete.</w:t>
      </w:r>
    </w:p>
    <w:p w:rsidR="00117BE8" w:rsidRDefault="00117BE8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:rsidR="00117BE8" w:rsidRDefault="00117BE8">
      <w:pPr>
        <w:pStyle w:val="BodyText"/>
        <w:spacing w:after="0" w:line="240" w:lineRule="auto"/>
        <w:jc w:val="both"/>
      </w:pPr>
      <w:r>
        <w:t>Hatályát veszti a közművelődésről szóló 8/2015.(VI.26.) önkormányzati rendelet.</w:t>
      </w:r>
    </w:p>
    <w:p w:rsidR="00117BE8" w:rsidRDefault="00117BE8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:rsidR="00117BE8" w:rsidRDefault="00117BE8" w:rsidP="00326BCF">
      <w:pPr>
        <w:pStyle w:val="BodyText"/>
        <w:spacing w:after="0" w:line="240" w:lineRule="auto"/>
      </w:pPr>
      <w:r>
        <w:t>Ez a rendelet 2021. november 25-én lép hatályba.</w:t>
      </w:r>
    </w:p>
    <w:p w:rsidR="00117BE8" w:rsidRDefault="00117BE8" w:rsidP="00326BCF">
      <w:pPr>
        <w:pStyle w:val="BodyText"/>
        <w:spacing w:after="0" w:line="240" w:lineRule="auto"/>
      </w:pPr>
    </w:p>
    <w:p w:rsidR="00117BE8" w:rsidRDefault="00117BE8" w:rsidP="00326BCF">
      <w:pPr>
        <w:pStyle w:val="BodyText"/>
        <w:spacing w:after="0" w:line="240" w:lineRule="auto"/>
      </w:pPr>
      <w:r>
        <w:t>Bánd, 2021. november 23.</w:t>
      </w:r>
    </w:p>
    <w:p w:rsidR="00117BE8" w:rsidRDefault="00117BE8" w:rsidP="00326BCF">
      <w:pPr>
        <w:pStyle w:val="BodyText"/>
        <w:spacing w:after="0" w:line="240" w:lineRule="auto"/>
      </w:pPr>
    </w:p>
    <w:p w:rsidR="00117BE8" w:rsidRDefault="00117BE8" w:rsidP="00326BCF">
      <w:pPr>
        <w:pStyle w:val="BodyText"/>
        <w:spacing w:after="0" w:line="240" w:lineRule="auto"/>
      </w:pPr>
    </w:p>
    <w:p w:rsidR="00117BE8" w:rsidRDefault="00117BE8" w:rsidP="00326BCF">
      <w:pPr>
        <w:pStyle w:val="BodyText"/>
        <w:spacing w:after="0" w:line="240" w:lineRule="auto"/>
      </w:pPr>
      <w:smartTag w:uri="urn:schemas-microsoft-com:office:smarttags" w:element="PersonName">
        <w:r>
          <w:t>Steigervald Zsolt</w:t>
        </w:r>
      </w:smartTag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Láng Zsanett</w:t>
      </w:r>
    </w:p>
    <w:p w:rsidR="00117BE8" w:rsidRDefault="00117BE8" w:rsidP="00326BCF">
      <w:pPr>
        <w:pStyle w:val="BodyText"/>
        <w:spacing w:after="0" w:line="240" w:lineRule="auto"/>
      </w:pPr>
      <w:r>
        <w:t xml:space="preserve">   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jegyző</w:t>
      </w:r>
    </w:p>
    <w:p w:rsidR="00117BE8" w:rsidRDefault="00117BE8" w:rsidP="00326BCF">
      <w:pPr>
        <w:pStyle w:val="BodyText"/>
        <w:spacing w:after="0" w:line="240" w:lineRule="auto"/>
      </w:pPr>
    </w:p>
    <w:p w:rsidR="00117BE8" w:rsidRDefault="00117BE8" w:rsidP="00326BCF">
      <w:pPr>
        <w:pStyle w:val="BodyText"/>
        <w:spacing w:after="0" w:line="240" w:lineRule="auto"/>
      </w:pPr>
      <w:r>
        <w:t>Kihirdetve: Bánd, 2021. november 24.</w:t>
      </w:r>
    </w:p>
    <w:p w:rsidR="00117BE8" w:rsidRDefault="00117BE8" w:rsidP="00326BCF">
      <w:pPr>
        <w:pStyle w:val="BodyText"/>
        <w:spacing w:after="0" w:line="240" w:lineRule="auto"/>
      </w:pPr>
    </w:p>
    <w:p w:rsidR="00117BE8" w:rsidRDefault="00117BE8" w:rsidP="00326BCF">
      <w:pPr>
        <w:pStyle w:val="BodyText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Láng Zsanett</w:t>
      </w:r>
    </w:p>
    <w:p w:rsidR="00117BE8" w:rsidRDefault="00117BE8" w:rsidP="00326BCF">
      <w:pPr>
        <w:pStyle w:val="BodyText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jegyző</w:t>
      </w:r>
    </w:p>
    <w:sectPr w:rsidR="00117BE8" w:rsidSect="00C25C44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BE8" w:rsidRDefault="00117BE8" w:rsidP="00C25C44">
      <w:r>
        <w:separator/>
      </w:r>
    </w:p>
  </w:endnote>
  <w:endnote w:type="continuationSeparator" w:id="0">
    <w:p w:rsidR="00117BE8" w:rsidRDefault="00117BE8" w:rsidP="00C25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BE8" w:rsidRDefault="00117BE8">
    <w:pPr>
      <w:pStyle w:val="Footer"/>
      <w:jc w:val="center"/>
    </w:pPr>
    <w:fldSimple w:instr="PAGE">
      <w:r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BE8" w:rsidRDefault="00117BE8" w:rsidP="00C25C44">
      <w:r>
        <w:separator/>
      </w:r>
    </w:p>
  </w:footnote>
  <w:footnote w:type="continuationSeparator" w:id="0">
    <w:p w:rsidR="00117BE8" w:rsidRDefault="00117BE8" w:rsidP="00C25C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53CA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5C44"/>
    <w:rsid w:val="0005700E"/>
    <w:rsid w:val="00117BE8"/>
    <w:rsid w:val="001F033A"/>
    <w:rsid w:val="002D18E2"/>
    <w:rsid w:val="00326BCF"/>
    <w:rsid w:val="00645641"/>
    <w:rsid w:val="009F2063"/>
    <w:rsid w:val="00B11369"/>
    <w:rsid w:val="00C25C44"/>
    <w:rsid w:val="00D03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FreeSans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C44"/>
    <w:pPr>
      <w:suppressAutoHyphens/>
    </w:pPr>
    <w:rPr>
      <w:rFonts w:ascii="Times New Roman" w:hAnsi="Times New Roman"/>
      <w:kern w:val="2"/>
      <w:sz w:val="24"/>
      <w:szCs w:val="24"/>
      <w:lang w:eastAsia="zh-CN" w:bidi="hi-IN"/>
    </w:rPr>
  </w:style>
  <w:style w:type="paragraph" w:styleId="Heading1">
    <w:name w:val="heading 1"/>
    <w:basedOn w:val="Heading"/>
    <w:next w:val="BodyText"/>
    <w:link w:val="Heading1Char"/>
    <w:uiPriority w:val="99"/>
    <w:qFormat/>
    <w:rsid w:val="00C25C44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link w:val="Heading2Char"/>
    <w:uiPriority w:val="99"/>
    <w:qFormat/>
    <w:rsid w:val="00C25C44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link w:val="Heading3Char"/>
    <w:uiPriority w:val="99"/>
    <w:qFormat/>
    <w:rsid w:val="00C25C44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Heading4">
    <w:name w:val="heading 4"/>
    <w:basedOn w:val="Heading"/>
    <w:next w:val="BodyText"/>
    <w:link w:val="Heading4Char"/>
    <w:uiPriority w:val="99"/>
    <w:qFormat/>
    <w:rsid w:val="00C25C44"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Heading5">
    <w:name w:val="heading 5"/>
    <w:basedOn w:val="Heading"/>
    <w:next w:val="BodyText"/>
    <w:link w:val="Heading5Char"/>
    <w:uiPriority w:val="99"/>
    <w:qFormat/>
    <w:rsid w:val="00C25C44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BodyText"/>
    <w:link w:val="Heading6Char"/>
    <w:uiPriority w:val="99"/>
    <w:qFormat/>
    <w:rsid w:val="00C25C44"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Mangal"/>
      <w:b/>
      <w:bCs/>
      <w:i/>
      <w:iCs/>
      <w:kern w:val="2"/>
      <w:sz w:val="25"/>
      <w:szCs w:val="25"/>
      <w:lang w:eastAsia="zh-CN" w:bidi="hi-I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Mangal"/>
      <w:b/>
      <w:bCs/>
      <w:kern w:val="2"/>
      <w:sz w:val="23"/>
      <w:szCs w:val="23"/>
      <w:lang w:eastAsia="zh-CN" w:bidi="hi-I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Mangal"/>
      <w:b/>
      <w:bCs/>
      <w:kern w:val="2"/>
      <w:sz w:val="25"/>
      <w:szCs w:val="25"/>
      <w:lang w:eastAsia="zh-CN" w:bidi="hi-IN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Mangal"/>
      <w:b/>
      <w:bCs/>
      <w:i/>
      <w:iCs/>
      <w:kern w:val="2"/>
      <w:sz w:val="23"/>
      <w:szCs w:val="23"/>
      <w:lang w:eastAsia="zh-CN" w:bidi="hi-IN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Mangal"/>
      <w:b/>
      <w:bCs/>
      <w:kern w:val="2"/>
      <w:sz w:val="20"/>
      <w:szCs w:val="20"/>
      <w:lang w:eastAsia="zh-CN" w:bidi="hi-IN"/>
    </w:rPr>
  </w:style>
  <w:style w:type="character" w:styleId="Hyperlink">
    <w:name w:val="Hyperlink"/>
    <w:basedOn w:val="DefaultParagraphFont"/>
    <w:uiPriority w:val="99"/>
    <w:rsid w:val="00C25C44"/>
    <w:rPr>
      <w:rFonts w:cs="Times New Roman"/>
      <w:color w:val="000080"/>
      <w:u w:val="single"/>
    </w:rPr>
  </w:style>
  <w:style w:type="character" w:styleId="FollowedHyperlink">
    <w:name w:val="FollowedHyperlink"/>
    <w:basedOn w:val="DefaultParagraphFont"/>
    <w:uiPriority w:val="99"/>
    <w:rsid w:val="00C25C44"/>
    <w:rPr>
      <w:rFonts w:cs="Times New Roman"/>
      <w:color w:val="800000"/>
      <w:u w:val="single"/>
    </w:rPr>
  </w:style>
  <w:style w:type="character" w:customStyle="1" w:styleId="NumberingSymbols">
    <w:name w:val="Numbering Symbols"/>
    <w:uiPriority w:val="99"/>
    <w:rsid w:val="00C25C44"/>
  </w:style>
  <w:style w:type="character" w:customStyle="1" w:styleId="Bullets">
    <w:name w:val="Bullets"/>
    <w:uiPriority w:val="99"/>
    <w:rsid w:val="00C25C44"/>
    <w:rPr>
      <w:rFonts w:ascii="OpenSymbol" w:hAnsi="OpenSymbol"/>
    </w:rPr>
  </w:style>
  <w:style w:type="paragraph" w:customStyle="1" w:styleId="Heading">
    <w:name w:val="Heading"/>
    <w:basedOn w:val="Normal"/>
    <w:next w:val="BodyText"/>
    <w:uiPriority w:val="99"/>
    <w:rsid w:val="00C25C4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C25C44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Mangal"/>
      <w:kern w:val="2"/>
      <w:sz w:val="21"/>
      <w:szCs w:val="21"/>
      <w:lang w:eastAsia="zh-CN" w:bidi="hi-IN"/>
    </w:rPr>
  </w:style>
  <w:style w:type="paragraph" w:styleId="List">
    <w:name w:val="List"/>
    <w:basedOn w:val="BodyText"/>
    <w:uiPriority w:val="99"/>
    <w:rsid w:val="00C25C44"/>
  </w:style>
  <w:style w:type="paragraph" w:styleId="Caption">
    <w:name w:val="caption"/>
    <w:basedOn w:val="Normal"/>
    <w:uiPriority w:val="99"/>
    <w:qFormat/>
    <w:rsid w:val="00C25C4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C25C44"/>
    <w:pPr>
      <w:suppressLineNumbers/>
    </w:pPr>
  </w:style>
  <w:style w:type="paragraph" w:customStyle="1" w:styleId="HeaderandFooter">
    <w:name w:val="Header and Footer"/>
    <w:basedOn w:val="Normal"/>
    <w:uiPriority w:val="99"/>
    <w:rsid w:val="00C25C44"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link w:val="FooterChar"/>
    <w:uiPriority w:val="99"/>
    <w:rsid w:val="00C25C44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Mangal"/>
      <w:kern w:val="2"/>
      <w:sz w:val="21"/>
      <w:szCs w:val="21"/>
      <w:lang w:eastAsia="zh-CN" w:bidi="hi-IN"/>
    </w:rPr>
  </w:style>
  <w:style w:type="paragraph" w:customStyle="1" w:styleId="TableContents">
    <w:name w:val="Table Contents"/>
    <w:basedOn w:val="Normal"/>
    <w:uiPriority w:val="99"/>
    <w:rsid w:val="00C25C44"/>
    <w:pPr>
      <w:suppressLineNumbers/>
    </w:pPr>
  </w:style>
  <w:style w:type="paragraph" w:customStyle="1" w:styleId="TableHeading">
    <w:name w:val="Table Heading"/>
    <w:basedOn w:val="TableContents"/>
    <w:uiPriority w:val="99"/>
    <w:rsid w:val="00C25C44"/>
    <w:pPr>
      <w:jc w:val="center"/>
    </w:pPr>
    <w:rPr>
      <w:b/>
      <w:bCs/>
    </w:rPr>
  </w:style>
  <w:style w:type="paragraph" w:customStyle="1" w:styleId="HorizontalLine">
    <w:name w:val="Horizontal Line"/>
    <w:basedOn w:val="Normal"/>
    <w:next w:val="BodyText"/>
    <w:uiPriority w:val="99"/>
    <w:rsid w:val="00C25C44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2</Pages>
  <Words>520</Words>
  <Characters>3593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Bánd Község Önkormányzata Képviselő-testületének 10/2021</dc:title>
  <dc:subject/>
  <dc:creator/>
  <cp:keywords/>
  <dc:description/>
  <cp:lastModifiedBy>lang.zsanett</cp:lastModifiedBy>
  <cp:revision>4</cp:revision>
  <dcterms:created xsi:type="dcterms:W3CDTF">2021-11-30T09:47:00Z</dcterms:created>
  <dcterms:modified xsi:type="dcterms:W3CDTF">2021-11-30T10:20:00Z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4.34192968147406E-296</vt:r8>
  </property>
</Properties>
</file>